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1616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right" w:leader="none" w:pos="902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3790950" cy="1206582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2065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spacing w:after="0" w:before="0" w:lineRule="auto"/>
        <w:jc w:val="center"/>
        <w:rPr>
          <w:rFonts w:ascii="Spectral" w:cs="Spectral" w:eastAsia="Spectral" w:hAnsi="Spectral"/>
          <w:b w:val="0"/>
        </w:rPr>
      </w:pPr>
      <w:bookmarkStart w:colFirst="0" w:colLast="0" w:name="_heading=h.gi46jd4848e" w:id="0"/>
      <w:bookmarkEnd w:id="0"/>
      <w:r w:rsidDel="00000000" w:rsidR="00000000" w:rsidRPr="00000000">
        <w:rPr>
          <w:rFonts w:ascii="Spectral" w:cs="Spectral" w:eastAsia="Spectral" w:hAnsi="Spectral"/>
          <w:b w:val="0"/>
          <w:rtl w:val="0"/>
        </w:rPr>
        <w:t xml:space="preserve">CLASS MATERIALS LIST</w:t>
      </w:r>
    </w:p>
    <w:p w:rsidR="00000000" w:rsidDel="00000000" w:rsidP="00000000" w:rsidRDefault="00000000" w:rsidRPr="00000000" w14:paraId="00000004">
      <w:pPr>
        <w:pStyle w:val="Heading4"/>
        <w:spacing w:after="0" w:before="0" w:lineRule="auto"/>
        <w:jc w:val="center"/>
        <w:rPr>
          <w:rFonts w:ascii="Spectral" w:cs="Spectral" w:eastAsia="Spectral" w:hAnsi="Spectral"/>
          <w:b w:val="0"/>
        </w:rPr>
      </w:pPr>
      <w:bookmarkStart w:colFirst="0" w:colLast="0" w:name="_heading=h.cqvshkisu1hq" w:id="1"/>
      <w:bookmarkEnd w:id="1"/>
      <w:r w:rsidDel="00000000" w:rsidR="00000000" w:rsidRPr="00000000">
        <w:rPr>
          <w:rFonts w:ascii="Spectral" w:cs="Spectral" w:eastAsia="Spectral" w:hAnsi="Spectral"/>
          <w:b w:val="0"/>
          <w:rtl w:val="0"/>
        </w:rPr>
        <w:t xml:space="preserve">Cincinnati</w:t>
      </w:r>
      <w:r w:rsidDel="00000000" w:rsidR="00000000" w:rsidRPr="00000000">
        <w:rPr>
          <w:rFonts w:ascii="Spectral" w:cs="Spectral" w:eastAsia="Spectral" w:hAnsi="Spectral"/>
          <w:b w:val="0"/>
          <w:rtl w:val="0"/>
        </w:rPr>
        <w:t xml:space="preserve"> | 2024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i w:val="1"/>
          <w:color w:val="161616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i w:val="1"/>
          <w:color w:val="161616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i w:val="1"/>
          <w:color w:val="161616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161616"/>
          <w:sz w:val="22"/>
          <w:szCs w:val="22"/>
          <w:rtl w:val="0"/>
        </w:rPr>
        <w:t xml:space="preserve">We encourage you to print off this list and check off items as you pack them.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i w:val="1"/>
          <w:color w:val="161616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color w:val="161616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b w:val="1"/>
          <w:color w:val="161616"/>
        </w:rPr>
      </w:pPr>
      <w:r w:rsidDel="00000000" w:rsidR="00000000" w:rsidRPr="00000000">
        <w:rPr>
          <w:rFonts w:ascii="Arial" w:cs="Arial" w:eastAsia="Arial" w:hAnsi="Arial"/>
          <w:b w:val="1"/>
          <w:color w:val="161616"/>
          <w:sz w:val="22"/>
          <w:szCs w:val="22"/>
          <w:rtl w:val="0"/>
        </w:rPr>
        <w:t xml:space="preserve">Pens &amp; Pencils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40" w:lineRule="auto"/>
        <w:ind w:left="720" w:hanging="360"/>
        <w:rPr>
          <w:rFonts w:ascii="Arial" w:cs="Arial" w:eastAsia="Arial" w:hAnsi="Arial"/>
          <w:color w:val="16161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61616"/>
          <w:sz w:val="20"/>
          <w:szCs w:val="20"/>
          <w:rtl w:val="0"/>
        </w:rPr>
        <w:t xml:space="preserve">Bring your favorite writing &amp; calligraphy tools (brushes, pens, pen holders and found objects)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40" w:lineRule="auto"/>
        <w:ind w:left="720" w:hanging="360"/>
        <w:rPr>
          <w:rFonts w:ascii="Arial" w:cs="Arial" w:eastAsia="Arial" w:hAnsi="Arial"/>
          <w:i w:val="1"/>
          <w:color w:val="16161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61616"/>
          <w:sz w:val="20"/>
          <w:szCs w:val="20"/>
          <w:rtl w:val="0"/>
        </w:rPr>
        <w:t xml:space="preserve">Pen Nibs: Bring a broad-edged nib (Speedball C-0), and a pointed nib (whatever you have, or Gillott 404)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40" w:lineRule="auto"/>
        <w:ind w:left="720" w:hanging="360"/>
        <w:rPr>
          <w:rFonts w:ascii="Arial" w:cs="Arial" w:eastAsia="Arial" w:hAnsi="Arial"/>
          <w:color w:val="16161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61616"/>
          <w:sz w:val="20"/>
          <w:szCs w:val="20"/>
          <w:rtl w:val="0"/>
        </w:rPr>
        <w:t xml:space="preserve">White china marker* (or white crayon, colorless candle, or white gel pen)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40" w:lineRule="auto"/>
        <w:ind w:left="720" w:hanging="360"/>
        <w:rPr>
          <w:rFonts w:ascii="Arial" w:cs="Arial" w:eastAsia="Arial" w:hAnsi="Arial"/>
          <w:color w:val="16161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61616"/>
          <w:sz w:val="20"/>
          <w:szCs w:val="20"/>
          <w:rtl w:val="0"/>
        </w:rPr>
        <w:t xml:space="preserve">Two fine-point pens* (Faber-Castell Ecco Pigment Pen 0.3, Pilot G-TEC-C4, or whatever you have in size 0.2 or 0.3)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40" w:lineRule="auto"/>
        <w:ind w:left="720" w:hanging="360"/>
        <w:rPr>
          <w:rFonts w:ascii="Arial" w:cs="Arial" w:eastAsia="Arial" w:hAnsi="Arial"/>
          <w:color w:val="16161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61616"/>
          <w:sz w:val="20"/>
          <w:szCs w:val="20"/>
          <w:rtl w:val="0"/>
        </w:rPr>
        <w:t xml:space="preserve">HB, 2B, and 4B pencils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40" w:lineRule="auto"/>
        <w:ind w:left="720" w:hanging="360"/>
        <w:rPr>
          <w:rFonts w:ascii="Arial" w:cs="Arial" w:eastAsia="Arial" w:hAnsi="Arial"/>
          <w:color w:val="16161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61616"/>
          <w:sz w:val="20"/>
          <w:szCs w:val="20"/>
          <w:rtl w:val="0"/>
        </w:rPr>
        <w:t xml:space="preserve">Pencil sharpener (recommend: German brass sharpener; no motors please)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40" w:lineRule="auto"/>
        <w:ind w:left="720" w:hanging="360"/>
        <w:rPr>
          <w:rFonts w:ascii="Arial" w:cs="Arial" w:eastAsia="Arial" w:hAnsi="Arial"/>
          <w:color w:val="16161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61616"/>
          <w:sz w:val="20"/>
          <w:szCs w:val="20"/>
          <w:rtl w:val="0"/>
        </w:rPr>
        <w:t xml:space="preserve">White eraser</w:t>
      </w:r>
    </w:p>
    <w:p w:rsidR="00000000" w:rsidDel="00000000" w:rsidP="00000000" w:rsidRDefault="00000000" w:rsidRPr="00000000" w14:paraId="00000012">
      <w:pPr>
        <w:spacing w:after="40" w:lineRule="auto"/>
        <w:rPr>
          <w:rFonts w:ascii="Arial" w:cs="Arial" w:eastAsia="Arial" w:hAnsi="Arial"/>
          <w:color w:val="16161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color w:val="16161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161616"/>
          <w:sz w:val="22"/>
          <w:szCs w:val="22"/>
          <w:rtl w:val="0"/>
        </w:rPr>
        <w:t xml:space="preserve">Brushes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40" w:lineRule="auto"/>
        <w:ind w:left="720" w:hanging="360"/>
        <w:rPr>
          <w:rFonts w:ascii="Arial" w:cs="Arial" w:eastAsia="Arial" w:hAnsi="Arial"/>
          <w:color w:val="16161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61616"/>
          <w:sz w:val="20"/>
          <w:szCs w:val="20"/>
          <w:rtl w:val="0"/>
        </w:rPr>
        <w:t xml:space="preserve">No. 4 pointed brush, or choose one or two within the range of size 1-4 (recommended: No. 4 Silver Black Velvet 3000S)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40" w:lineRule="auto"/>
        <w:ind w:left="720" w:hanging="360"/>
        <w:rPr>
          <w:rFonts w:ascii="Arial" w:cs="Arial" w:eastAsia="Arial" w:hAnsi="Arial"/>
          <w:color w:val="16161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61616"/>
          <w:sz w:val="20"/>
          <w:szCs w:val="20"/>
          <w:rtl w:val="0"/>
        </w:rPr>
        <w:t xml:space="preserve">Cheap “paintbox brushes” or stencil brushes for mixing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40" w:lineRule="auto"/>
        <w:ind w:left="720" w:hanging="360"/>
        <w:rPr>
          <w:rFonts w:ascii="Arial" w:cs="Arial" w:eastAsia="Arial" w:hAnsi="Arial"/>
          <w:color w:val="16161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61616"/>
          <w:sz w:val="20"/>
          <w:szCs w:val="20"/>
          <w:rtl w:val="0"/>
        </w:rPr>
        <w:t xml:space="preserve">One wide brush,</w:t>
      </w:r>
      <w:r w:rsidDel="00000000" w:rsidR="00000000" w:rsidRPr="00000000">
        <w:rPr>
          <w:rFonts w:ascii="Arial" w:cs="Arial" w:eastAsia="Arial" w:hAnsi="Arial"/>
          <w:i w:val="1"/>
          <w:color w:val="161616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161616"/>
          <w:sz w:val="20"/>
          <w:szCs w:val="20"/>
          <w:rtl w:val="0"/>
        </w:rPr>
        <w:t xml:space="preserve">three or more inches wide (cheap foam brush, house painting brush, or Japanese Hake brush)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40" w:lineRule="auto"/>
        <w:ind w:left="720" w:hanging="360"/>
        <w:rPr>
          <w:rFonts w:ascii="Arial" w:cs="Arial" w:eastAsia="Arial" w:hAnsi="Arial"/>
          <w:color w:val="16161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61616"/>
          <w:sz w:val="20"/>
          <w:szCs w:val="20"/>
          <w:rtl w:val="0"/>
        </w:rPr>
        <w:t xml:space="preserve">Containers for rinsing brushes</w:t>
      </w:r>
    </w:p>
    <w:p w:rsidR="00000000" w:rsidDel="00000000" w:rsidP="00000000" w:rsidRDefault="00000000" w:rsidRPr="00000000" w14:paraId="00000018">
      <w:pPr>
        <w:spacing w:after="40" w:lineRule="auto"/>
        <w:rPr>
          <w:rFonts w:ascii="Arial" w:cs="Arial" w:eastAsia="Arial" w:hAnsi="Arial"/>
          <w:color w:val="16161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40" w:lineRule="auto"/>
        <w:rPr>
          <w:rFonts w:ascii="Arial" w:cs="Arial" w:eastAsia="Arial" w:hAnsi="Arial"/>
          <w:b w:val="1"/>
          <w:color w:val="161616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161616"/>
          <w:sz w:val="22"/>
          <w:szCs w:val="22"/>
          <w:rtl w:val="0"/>
        </w:rPr>
        <w:t xml:space="preserve">Ink, Paint, &amp; Gouache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40" w:lineRule="auto"/>
        <w:ind w:left="720" w:hanging="360"/>
        <w:rPr>
          <w:rFonts w:ascii="Arial" w:cs="Arial" w:eastAsia="Arial" w:hAnsi="Arial"/>
          <w:color w:val="16161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61616"/>
          <w:sz w:val="20"/>
          <w:szCs w:val="20"/>
          <w:rtl w:val="0"/>
        </w:rPr>
        <w:t xml:space="preserve">Walnut ink (walnut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crystals</w:t>
        </w:r>
      </w:hyperlink>
      <w:r w:rsidDel="00000000" w:rsidR="00000000" w:rsidRPr="00000000">
        <w:rPr>
          <w:rFonts w:ascii="Arial" w:cs="Arial" w:eastAsia="Arial" w:hAnsi="Arial"/>
          <w:color w:val="161616"/>
          <w:sz w:val="20"/>
          <w:szCs w:val="20"/>
          <w:rtl w:val="0"/>
        </w:rPr>
        <w:t xml:space="preserve"> are easy to pack)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40" w:lineRule="auto"/>
        <w:ind w:left="720" w:hanging="360"/>
        <w:rPr>
          <w:rFonts w:ascii="Arial" w:cs="Arial" w:eastAsia="Arial" w:hAnsi="Arial"/>
          <w:color w:val="16161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61616"/>
          <w:sz w:val="20"/>
          <w:szCs w:val="20"/>
          <w:rtl w:val="0"/>
        </w:rPr>
        <w:t xml:space="preserve">Windsor-Newton permanent white gouache or Dr. Martin’s bleedproof white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40" w:lineRule="auto"/>
        <w:ind w:left="720" w:hanging="360"/>
        <w:rPr>
          <w:rFonts w:ascii="Arial" w:cs="Arial" w:eastAsia="Arial" w:hAnsi="Arial"/>
          <w:color w:val="161616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Watercolors (red, yellow, and blue).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40" w:lineRule="auto"/>
        <w:ind w:left="0" w:firstLine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4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 long as you have tubes of good-quality (not student grade!) watercolors in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red, yellow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and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blue,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you will have enough to play with.</w:t>
      </w:r>
    </w:p>
    <w:p w:rsidR="00000000" w:rsidDel="00000000" w:rsidP="00000000" w:rsidRDefault="00000000" w:rsidRPr="00000000" w14:paraId="0000001F">
      <w:pPr>
        <w:spacing w:after="40" w:lineRule="auto"/>
        <w:ind w:left="720" w:firstLine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4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If you wish to try a new palette, and two versions of each primary color, I recommend the following colors (Daniel Smith colors are well saturated):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Yellows: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New Gamboge &amp; Hansa or Lemon.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Reds: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Alizarin Crimson &amp; Transparent Pyrrole Orange.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Blues: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Indigo and Ultramarine Blue.</w:t>
      </w:r>
    </w:p>
    <w:p w:rsidR="00000000" w:rsidDel="00000000" w:rsidP="00000000" w:rsidRDefault="00000000" w:rsidRPr="00000000" w14:paraId="00000021">
      <w:pPr>
        <w:spacing w:after="40" w:lineRule="auto"/>
        <w:ind w:left="720" w:firstLine="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40" w:lineRule="auto"/>
        <w:ind w:left="720" w:hanging="360"/>
        <w:rPr>
          <w:rFonts w:ascii="Arial" w:cs="Arial" w:eastAsia="Arial" w:hAnsi="Arial"/>
          <w:color w:val="16161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61616"/>
          <w:sz w:val="20"/>
          <w:szCs w:val="20"/>
          <w:rtl w:val="0"/>
        </w:rPr>
        <w:t xml:space="preserve">Containers with lids for ink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40" w:lineRule="auto"/>
        <w:ind w:left="720" w:hanging="360"/>
        <w:rPr>
          <w:rFonts w:ascii="Arial" w:cs="Arial" w:eastAsia="Arial" w:hAnsi="Arial"/>
          <w:color w:val="16161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61616"/>
          <w:sz w:val="20"/>
          <w:szCs w:val="20"/>
          <w:rtl w:val="0"/>
        </w:rPr>
        <w:t xml:space="preserve">Palette or small plastic cups (deeper wells are useful)</w:t>
      </w:r>
    </w:p>
    <w:p w:rsidR="00000000" w:rsidDel="00000000" w:rsidP="00000000" w:rsidRDefault="00000000" w:rsidRPr="00000000" w14:paraId="00000024">
      <w:pPr>
        <w:spacing w:after="40" w:lineRule="auto"/>
        <w:ind w:left="720" w:firstLine="0"/>
        <w:rPr>
          <w:rFonts w:ascii="Arial" w:cs="Arial" w:eastAsia="Arial" w:hAnsi="Arial"/>
          <w:color w:val="16161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40" w:lineRule="auto"/>
        <w:rPr>
          <w:rFonts w:ascii="Arial" w:cs="Arial" w:eastAsia="Arial" w:hAnsi="Arial"/>
          <w:b w:val="1"/>
          <w:color w:val="161616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161616"/>
          <w:sz w:val="22"/>
          <w:szCs w:val="22"/>
          <w:rtl w:val="0"/>
        </w:rPr>
        <w:t xml:space="preserve">Paper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40" w:lineRule="auto"/>
        <w:ind w:left="720" w:hanging="360"/>
        <w:rPr>
          <w:rFonts w:ascii="Arial" w:cs="Arial" w:eastAsia="Arial" w:hAnsi="Arial"/>
          <w:color w:val="16161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61616"/>
          <w:sz w:val="20"/>
          <w:szCs w:val="20"/>
          <w:rtl w:val="0"/>
        </w:rPr>
        <w:t xml:space="preserve">Two sheets white Rives BFK paper* (22” x 30”; 250 gsm)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40" w:lineRule="auto"/>
        <w:ind w:left="720" w:hanging="360"/>
        <w:rPr>
          <w:rFonts w:ascii="Arial" w:cs="Arial" w:eastAsia="Arial" w:hAnsi="Arial"/>
          <w:color w:val="161616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color w:val="161616"/>
          <w:sz w:val="20"/>
          <w:szCs w:val="20"/>
          <w:rtl w:val="0"/>
        </w:rPr>
        <w:t xml:space="preserve">One half sheet Arches Text Wove (25” x 20”)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40" w:lineRule="auto"/>
        <w:ind w:left="720" w:hanging="360"/>
        <w:rPr>
          <w:rFonts w:ascii="Arial" w:cs="Arial" w:eastAsia="Arial" w:hAnsi="Arial"/>
          <w:color w:val="16161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61616"/>
          <w:sz w:val="20"/>
          <w:szCs w:val="20"/>
          <w:rtl w:val="0"/>
        </w:rPr>
        <w:t xml:space="preserve">One sheet cover-weight paper for your book* (10” x 12” or larger; Arches Black Cover is one of my favorites and I will bring my favorite handmade paper for purchase)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40" w:lineRule="auto"/>
        <w:ind w:left="720" w:hanging="360"/>
        <w:rPr>
          <w:rFonts w:ascii="Arial" w:cs="Arial" w:eastAsia="Arial" w:hAnsi="Arial"/>
          <w:color w:val="16161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61616"/>
          <w:sz w:val="20"/>
          <w:szCs w:val="20"/>
          <w:rtl w:val="0"/>
        </w:rPr>
        <w:t xml:space="preserve">Tracing paper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720" w:right="0" w:hanging="360"/>
        <w:jc w:val="left"/>
        <w:rPr>
          <w:rFonts w:ascii="Arial" w:cs="Arial" w:eastAsia="Arial" w:hAnsi="Arial"/>
          <w:color w:val="16161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61616"/>
          <w:sz w:val="20"/>
          <w:szCs w:val="20"/>
          <w:rtl w:val="0"/>
        </w:rPr>
        <w:t xml:space="preserve">Notebook for taking notes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right="0"/>
        <w:jc w:val="left"/>
        <w:rPr>
          <w:rFonts w:ascii="Arial" w:cs="Arial" w:eastAsia="Arial" w:hAnsi="Arial"/>
          <w:color w:val="16161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right="0"/>
        <w:jc w:val="left"/>
        <w:rPr>
          <w:rFonts w:ascii="Arial" w:cs="Arial" w:eastAsia="Arial" w:hAnsi="Arial"/>
          <w:b w:val="1"/>
          <w:color w:val="161616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161616"/>
          <w:sz w:val="22"/>
          <w:szCs w:val="22"/>
          <w:rtl w:val="0"/>
        </w:rPr>
        <w:t xml:space="preserve">Bookbinding Supplies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40" w:lineRule="auto"/>
        <w:ind w:left="720" w:hanging="360"/>
        <w:rPr>
          <w:rFonts w:ascii="Arial" w:cs="Arial" w:eastAsia="Arial" w:hAnsi="Arial"/>
          <w:color w:val="16161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Embroidery or bookbinding needle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40" w:lineRule="auto"/>
        <w:ind w:left="720" w:hanging="360"/>
        <w:rPr>
          <w:rFonts w:ascii="Arial" w:cs="Arial" w:eastAsia="Arial" w:hAnsi="Arial"/>
          <w:color w:val="16161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Glue stick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40" w:lineRule="auto"/>
        <w:ind w:left="720" w:hanging="360"/>
        <w:rPr>
          <w:rFonts w:ascii="Arial" w:cs="Arial" w:eastAsia="Arial" w:hAnsi="Arial"/>
          <w:color w:val="16161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Right triangle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40" w:lineRule="auto"/>
        <w:ind w:left="720" w:hanging="360"/>
        <w:rPr>
          <w:rFonts w:ascii="Arial" w:cs="Arial" w:eastAsia="Arial" w:hAnsi="Arial"/>
          <w:color w:val="16161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Linen thread (2- or 3-ply)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40" w:lineRule="auto"/>
        <w:ind w:left="720" w:hanging="360"/>
        <w:rPr>
          <w:rFonts w:ascii="Arial" w:cs="Arial" w:eastAsia="Arial" w:hAnsi="Arial"/>
          <w:color w:val="16161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Paper clips (about 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40" w:lineRule="auto"/>
        <w:ind w:left="720" w:hanging="360"/>
        <w:rPr>
          <w:rFonts w:ascii="Arial" w:cs="Arial" w:eastAsia="Arial" w:hAnsi="Arial"/>
          <w:color w:val="16161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Rubber band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4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right="0"/>
        <w:jc w:val="left"/>
        <w:rPr>
          <w:rFonts w:ascii="Arial" w:cs="Arial" w:eastAsia="Arial" w:hAnsi="Arial"/>
          <w:color w:val="161616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161616"/>
          <w:sz w:val="22"/>
          <w:szCs w:val="22"/>
          <w:rtl w:val="0"/>
        </w:rPr>
        <w:t xml:space="preserve">Other Supplies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720" w:right="0" w:hanging="360"/>
        <w:jc w:val="left"/>
        <w:rPr>
          <w:rFonts w:ascii="Arial" w:cs="Arial" w:eastAsia="Arial" w:hAnsi="Arial"/>
          <w:color w:val="16161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61616"/>
          <w:sz w:val="20"/>
          <w:szCs w:val="20"/>
          <w:rtl w:val="0"/>
        </w:rPr>
        <w:t xml:space="preserve">Scissors (not necessary if flying with carry-on luggage)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40" w:lineRule="auto"/>
        <w:ind w:left="720" w:hanging="360"/>
        <w:rPr>
          <w:rFonts w:ascii="Arial" w:cs="Arial" w:eastAsia="Arial" w:hAnsi="Arial"/>
          <w:color w:val="16161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61616"/>
          <w:sz w:val="20"/>
          <w:szCs w:val="20"/>
          <w:rtl w:val="0"/>
        </w:rPr>
        <w:t xml:space="preserve">Metal ruler with cork backing (12” or longer)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720" w:right="0" w:firstLine="0"/>
        <w:jc w:val="left"/>
        <w:rPr>
          <w:rFonts w:ascii="Arial" w:cs="Arial" w:eastAsia="Arial" w:hAnsi="Arial"/>
          <w:color w:val="161616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Arial" w:cs="Arial" w:eastAsia="Arial" w:hAnsi="Arial"/>
          <w:color w:val="16161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Arial" w:cs="Arial" w:eastAsia="Arial" w:hAnsi="Arial"/>
          <w:color w:val="161616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16161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Arial" w:cs="Arial" w:eastAsia="Arial" w:hAnsi="Arial"/>
          <w:i w:val="1"/>
          <w:smallCaps w:val="0"/>
          <w:strike w:val="0"/>
          <w:color w:val="16161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61616"/>
          <w:sz w:val="22"/>
          <w:szCs w:val="22"/>
          <w:rtl w:val="0"/>
        </w:rPr>
        <w:t xml:space="preserve">Optional Supplies </w:t>
      </w:r>
      <w:r w:rsidDel="00000000" w:rsidR="00000000" w:rsidRPr="00000000">
        <w:rPr>
          <w:rFonts w:ascii="Arial" w:cs="Arial" w:eastAsia="Arial" w:hAnsi="Arial"/>
          <w:color w:val="161616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161616"/>
          <w:sz w:val="22"/>
          <w:szCs w:val="22"/>
          <w:rtl w:val="0"/>
        </w:rPr>
        <w:t xml:space="preserve">You do not need to bring these)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16161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40" w:lineRule="auto"/>
        <w:ind w:left="720" w:hanging="360"/>
        <w:rPr>
          <w:rFonts w:ascii="Arial" w:cs="Arial" w:eastAsia="Arial" w:hAnsi="Arial"/>
          <w:color w:val="16161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61616"/>
          <w:sz w:val="20"/>
          <w:szCs w:val="20"/>
          <w:rtl w:val="0"/>
        </w:rPr>
        <w:t xml:space="preserve">Paper/ collage scraps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Water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soluble graphite pencils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Water Soluble Graphite Crayon and or Block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Art Graf or Lyra)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720" w:right="0" w:hanging="360"/>
        <w:jc w:val="left"/>
        <w:rPr>
          <w:rFonts w:ascii="Arial" w:cs="Arial" w:eastAsia="Arial" w:hAnsi="Arial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Other tubes of gouache or watercolor: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Peach Black (Holbein)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 a lovely matte black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161616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61616"/>
          <w:sz w:val="20"/>
          <w:szCs w:val="20"/>
          <w:u w:val="none"/>
          <w:shd w:fill="auto" w:val="clear"/>
          <w:vertAlign w:val="baseline"/>
          <w:rtl w:val="0"/>
        </w:rPr>
        <w:t xml:space="preserve">Colored pencils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Mat knife and cutting mat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Bone folder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right" w:leader="none" w:pos="9020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right" w:leader="none" w:pos="9020"/>
        </w:tabs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19"/>
          <w:szCs w:val="19"/>
          <w:rtl w:val="0"/>
        </w:rPr>
        <w:t xml:space="preserve">This class is reserved for those adventurers who are free and willing to leave phones, watches and any other electronics or time pieces </w:t>
      </w:r>
      <w:r w:rsidDel="00000000" w:rsidR="00000000" w:rsidRPr="00000000">
        <w:rPr>
          <w:rFonts w:ascii="Arial" w:cs="Arial" w:eastAsia="Arial" w:hAnsi="Arial"/>
          <w:b w:val="1"/>
          <w:i w:val="1"/>
          <w:sz w:val="19"/>
          <w:szCs w:val="19"/>
          <w:rtl w:val="0"/>
        </w:rPr>
        <w:t xml:space="preserve">outside the classroom. (</w:t>
      </w:r>
      <w:r w:rsidDel="00000000" w:rsidR="00000000" w:rsidRPr="00000000">
        <w:rPr>
          <w:rFonts w:ascii="Arial" w:cs="Arial" w:eastAsia="Arial" w:hAnsi="Arial"/>
          <w:i w:val="1"/>
          <w:sz w:val="19"/>
          <w:szCs w:val="19"/>
          <w:highlight w:val="white"/>
          <w:rtl w:val="0"/>
        </w:rPr>
        <w:t xml:space="preserve">This is a revolutionary idea in these times, but it is wonderful to reconnect with the part of ourselves that emerges in this sacred space, and it does make a difference to have them </w:t>
      </w:r>
      <w:r w:rsidDel="00000000" w:rsidR="00000000" w:rsidRPr="00000000">
        <w:rPr>
          <w:rFonts w:ascii="Arial" w:cs="Arial" w:eastAsia="Arial" w:hAnsi="Arial"/>
          <w:b w:val="1"/>
          <w:i w:val="1"/>
          <w:sz w:val="19"/>
          <w:szCs w:val="19"/>
          <w:rtl w:val="0"/>
        </w:rPr>
        <w:t xml:space="preserve">absent</w:t>
      </w:r>
      <w:r w:rsidDel="00000000" w:rsidR="00000000" w:rsidRPr="00000000">
        <w:rPr>
          <w:rFonts w:ascii="Arial" w:cs="Arial" w:eastAsia="Arial" w:hAnsi="Arial"/>
          <w:i w:val="1"/>
          <w:sz w:val="19"/>
          <w:szCs w:val="19"/>
          <w:highlight w:val="white"/>
          <w:rtl w:val="0"/>
        </w:rPr>
        <w:t xml:space="preserve">, not just off.)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right" w:leader="none" w:pos="9020"/>
        </w:tabs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right" w:leader="none" w:pos="9020"/>
        </w:tabs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You may need more or less paper, depending on how you work.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Spectra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righ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" w:cs="Arial Unicode MS" w:eastAsia="Arial Unicode MS" w:hAnsi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" w:cs="Arial Unicode MS" w:eastAsia="Arial Unicode MS" w:hAnsi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" w:cs="Arial Unicode MS" w:eastAsia="Arial Unicode MS" w:hAnsi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johnnealbooks.com/product/walnut-ink-crystal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pectral-regular.ttf"/><Relationship Id="rId2" Type="http://schemas.openxmlformats.org/officeDocument/2006/relationships/font" Target="fonts/Spectral-bold.ttf"/><Relationship Id="rId3" Type="http://schemas.openxmlformats.org/officeDocument/2006/relationships/font" Target="fonts/Spectral-italic.ttf"/><Relationship Id="rId4" Type="http://schemas.openxmlformats.org/officeDocument/2006/relationships/font" Target="fonts/Spectral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4pRYU6JZdcpCDBkC3EAOoU0ajg==">CgMxLjAyDWguZ2k0NmpkNDg0OGUyDmguY3F2c2hraXN1MWhxOAByITF6ZG1ObXp1dTNVY2VlQTVfVk9JeFVwYWlSa0IxeXpUWA==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